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黑体" w:hAnsi="华文仿宋" w:eastAsia="黑体"/>
          <w:color w:val="auto"/>
          <w:sz w:val="36"/>
          <w:szCs w:val="36"/>
        </w:rPr>
      </w:pPr>
      <w:bookmarkStart w:id="0" w:name="OLE_LINK2"/>
      <w:r>
        <w:rPr>
          <w:rFonts w:hint="eastAsia" w:ascii="黑体" w:hAnsi="华文仿宋" w:eastAsia="黑体"/>
          <w:color w:val="auto"/>
          <w:sz w:val="36"/>
          <w:szCs w:val="36"/>
        </w:rPr>
        <w:t>成都工业学院管理岗位晋聘申报表</w:t>
      </w:r>
    </w:p>
    <w:tbl>
      <w:tblPr>
        <w:tblStyle w:val="6"/>
        <w:tblW w:w="102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5"/>
        <w:gridCol w:w="925"/>
        <w:gridCol w:w="1018"/>
        <w:gridCol w:w="321"/>
        <w:gridCol w:w="1563"/>
        <w:gridCol w:w="1275"/>
        <w:gridCol w:w="12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2" w:type="dxa"/>
            <w:gridSpan w:val="4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单位（部门）：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>
            <w:pPr>
              <w:ind w:right="-216" w:rightChars="-103"/>
              <w:jc w:val="right"/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276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92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8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年月</w:t>
            </w:r>
          </w:p>
        </w:tc>
        <w:tc>
          <w:tcPr>
            <w:tcW w:w="1884" w:type="dxa"/>
            <w:gridSpan w:val="2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277" w:type="dxa"/>
            <w:tcBorders>
              <w:top w:val="single" w:color="000000" w:themeColor="text1" w:sz="18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最高学历/学位</w:t>
            </w:r>
          </w:p>
        </w:tc>
        <w:tc>
          <w:tcPr>
            <w:tcW w:w="3476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</w:t>
            </w:r>
          </w:p>
        </w:tc>
        <w:tc>
          <w:tcPr>
            <w:tcW w:w="4436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拟晋聘岗位</w:t>
            </w:r>
          </w:p>
        </w:tc>
        <w:tc>
          <w:tcPr>
            <w:tcW w:w="4494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bookmarkStart w:id="1" w:name="OLE_LINK3"/>
            <w:r>
              <w:rPr>
                <w:rFonts w:hint="eastAsia" w:ascii="仿宋_GB2312" w:eastAsia="仿宋_GB2312"/>
              </w:rPr>
              <w:t>管理岗位级</w:t>
            </w:r>
            <w:bookmarkEnd w:id="1"/>
          </w:p>
        </w:tc>
        <w:tc>
          <w:tcPr>
            <w:tcW w:w="1884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原聘岗位等级及聘用时间</w:t>
            </w:r>
          </w:p>
        </w:tc>
        <w:tc>
          <w:tcPr>
            <w:tcW w:w="2552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报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条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件</w:t>
            </w:r>
          </w:p>
        </w:tc>
        <w:tc>
          <w:tcPr>
            <w:tcW w:w="893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</w:tcPr>
          <w:p>
            <w:pPr>
              <w:spacing w:line="276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符合哪些晋聘条件，若有其他说明，请附支撑材料：</w:t>
            </w: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  <w:bookmarkStart w:id="2" w:name="OLE_LINK5"/>
            <w:r>
              <w:rPr>
                <w:rFonts w:hint="eastAsia" w:ascii="仿宋_GB2312" w:eastAsia="仿宋_GB2312"/>
              </w:rPr>
              <w:t xml:space="preserve">  申报人签名：</w:t>
            </w:r>
            <w:r>
              <w:rPr>
                <w:rFonts w:ascii="仿宋_GB2312" w:eastAsia="仿宋_GB2312"/>
                <w:color w:val="FFFFFF" w:themeColor="background1"/>
                <w:u w:val="single"/>
                <w14:textFill>
                  <w14:solidFill>
                    <w14:schemeClr w14:val="bg1"/>
                  </w14:solidFill>
                </w14:textFill>
              </w:rPr>
              <w:t>.</w:t>
            </w:r>
          </w:p>
          <w:p>
            <w:pPr>
              <w:spacing w:line="276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年月日</w:t>
            </w:r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0206" w:type="dxa"/>
            <w:gridSpan w:val="9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单位（部门）岗位设置与聘用工作小组资格审核及推荐意见</w:t>
            </w:r>
          </w:p>
          <w:p>
            <w:pPr>
              <w:spacing w:line="460" w:lineRule="exact"/>
              <w:ind w:left="23" w:leftChars="11" w:firstLine="533" w:firstLineChars="222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ind w:left="23" w:leftChars="11" w:firstLine="533" w:firstLineChars="222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ind w:left="23" w:leftChars="11" w:firstLine="533" w:firstLineChars="222"/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根据民主测评结果，推荐参加管理（职员）      级岗位晋聘。</w:t>
            </w:r>
          </w:p>
          <w:p>
            <w:pPr>
              <w:spacing w:line="460" w:lineRule="exact"/>
              <w:ind w:left="23" w:leftChars="11" w:firstLine="482" w:firstLineChars="20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60" w:lineRule="exact"/>
              <w:ind w:left="23" w:leftChars="11" w:firstLine="482" w:firstLineChars="20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60" w:lineRule="exact"/>
              <w:ind w:left="23" w:leftChars="11" w:firstLine="420" w:firstLineChars="20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负责人签名：（单位盖章）            年  月  日</w:t>
            </w:r>
          </w:p>
        </w:tc>
      </w:tr>
      <w:bookmarkEnd w:id="0"/>
    </w:tbl>
    <w:p>
      <w:r>
        <w:rPr>
          <w:rFonts w:hint="eastAsia"/>
        </w:rPr>
        <w:t>备注：意见栏中须填写资格审查情况和是否同意推荐到管理×级岗位。</w:t>
      </w:r>
    </w:p>
    <w:p>
      <w:pPr>
        <w:pStyle w:val="10"/>
        <w:jc w:val="center"/>
        <w:rPr>
          <w:rFonts w:hint="eastAsia" w:ascii="黑体" w:hAnsi="华文仿宋" w:eastAsia="黑体"/>
          <w:color w:val="auto"/>
          <w:sz w:val="36"/>
          <w:szCs w:val="36"/>
        </w:rPr>
      </w:pPr>
      <w:bookmarkStart w:id="3" w:name="OLE_LINK4"/>
    </w:p>
    <w:p>
      <w:pPr>
        <w:pStyle w:val="10"/>
        <w:jc w:val="center"/>
        <w:rPr>
          <w:rFonts w:ascii="黑体" w:hAnsi="华文仿宋" w:eastAsia="黑体"/>
          <w:color w:val="auto"/>
          <w:sz w:val="36"/>
          <w:szCs w:val="36"/>
        </w:rPr>
      </w:pPr>
      <w:r>
        <w:rPr>
          <w:rFonts w:hint="eastAsia" w:ascii="黑体" w:hAnsi="华文仿宋" w:eastAsia="黑体"/>
          <w:color w:val="auto"/>
          <w:sz w:val="36"/>
          <w:szCs w:val="36"/>
        </w:rPr>
        <w:t>成都工业学院专业技术岗位晋聘申报表</w:t>
      </w:r>
    </w:p>
    <w:tbl>
      <w:tblPr>
        <w:tblStyle w:val="6"/>
        <w:tblW w:w="102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5"/>
        <w:gridCol w:w="925"/>
        <w:gridCol w:w="1301"/>
        <w:gridCol w:w="38"/>
        <w:gridCol w:w="1563"/>
        <w:gridCol w:w="1275"/>
        <w:gridCol w:w="12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2" w:type="dxa"/>
            <w:gridSpan w:val="4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单位（部门）：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>
            <w:pPr>
              <w:ind w:right="-216" w:rightChars="-103"/>
              <w:jc w:val="right"/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276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92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1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年月</w:t>
            </w:r>
          </w:p>
        </w:tc>
        <w:tc>
          <w:tcPr>
            <w:tcW w:w="1601" w:type="dxa"/>
            <w:gridSpan w:val="2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277" w:type="dxa"/>
            <w:tcBorders>
              <w:top w:val="single" w:color="000000" w:themeColor="text1" w:sz="18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最高学历/学位</w:t>
            </w:r>
          </w:p>
        </w:tc>
        <w:tc>
          <w:tcPr>
            <w:tcW w:w="3476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岗位及聘任时间</w:t>
            </w:r>
          </w:p>
        </w:tc>
        <w:tc>
          <w:tcPr>
            <w:tcW w:w="4153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拟晋聘岗位</w:t>
            </w:r>
          </w:p>
        </w:tc>
        <w:tc>
          <w:tcPr>
            <w:tcW w:w="8930" w:type="dxa"/>
            <w:gridSpan w:val="8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专业技术岗位级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报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条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件</w:t>
            </w:r>
          </w:p>
        </w:tc>
        <w:tc>
          <w:tcPr>
            <w:tcW w:w="893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</w:tcPr>
          <w:p>
            <w:pPr>
              <w:spacing w:line="276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符合申报规定的哪些任职条件，若有其他说明，请附支撑材料：</w:t>
            </w: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color w:val="FFFFFF" w:themeColor="background1"/>
                <w:u w:val="single"/>
                <w14:textFill>
                  <w14:solidFill>
                    <w14:schemeClr w14:val="bg1"/>
                  </w14:solidFill>
                </w14:textFill>
              </w:rPr>
              <w:t>.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  <w:bookmarkStart w:id="4" w:name="OLE_LINK6"/>
            <w:r>
              <w:rPr>
                <w:rFonts w:hint="eastAsia" w:ascii="仿宋_GB2312" w:eastAsia="仿宋_GB2312"/>
              </w:rPr>
              <w:t xml:space="preserve"> 申报人签名：</w:t>
            </w:r>
            <w:r>
              <w:rPr>
                <w:rFonts w:ascii="仿宋_GB2312" w:eastAsia="仿宋_GB2312"/>
                <w:color w:val="FFFFFF" w:themeColor="background1"/>
                <w:u w:val="single"/>
                <w14:textFill>
                  <w14:solidFill>
                    <w14:schemeClr w14:val="bg1"/>
                  </w14:solidFill>
                </w14:textFill>
              </w:rPr>
              <w:t>.</w:t>
            </w:r>
          </w:p>
          <w:p>
            <w:r>
              <w:rPr>
                <w:rFonts w:hint="eastAsia" w:ascii="仿宋_GB2312" w:eastAsia="仿宋_GB2312"/>
              </w:rPr>
              <w:t xml:space="preserve">                                           年月日</w:t>
            </w:r>
            <w:bookmarkEnd w:id="4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0206" w:type="dxa"/>
            <w:gridSpan w:val="9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spacing w:line="500" w:lineRule="exact"/>
              <w:ind w:left="24" w:leftChars="-4" w:hanging="32" w:hangingChars="15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单位（部门）岗位设置与聘用工作小组资格审核及推荐意见</w:t>
            </w:r>
          </w:p>
          <w:p>
            <w:pPr>
              <w:spacing w:line="500" w:lineRule="exact"/>
              <w:ind w:left="23" w:leftChars="11" w:firstLine="420" w:firstLineChars="200"/>
            </w:pPr>
          </w:p>
          <w:p>
            <w:pPr>
              <w:spacing w:line="500" w:lineRule="exact"/>
              <w:ind w:left="23" w:leftChars="11"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left="23" w:leftChars="11"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left="23" w:leftChars="11"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left="23" w:leftChars="11"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firstLine="441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负责人签名：（单位盖章）            年  月  日</w:t>
            </w:r>
          </w:p>
        </w:tc>
      </w:tr>
      <w:bookmarkEnd w:id="3"/>
    </w:tbl>
    <w:p>
      <w:r>
        <w:rPr>
          <w:rFonts w:hint="eastAsia"/>
        </w:rPr>
        <w:t>备注：意见栏中须填写资格审查情况和是否同意拟聘\推荐到专业技术×级岗位。</w:t>
      </w:r>
    </w:p>
    <w:p>
      <w:pPr>
        <w:pStyle w:val="10"/>
        <w:jc w:val="center"/>
        <w:rPr>
          <w:rFonts w:hint="eastAsia" w:ascii="黑体" w:hAnsi="华文仿宋" w:eastAsia="黑体"/>
          <w:color w:val="auto"/>
          <w:sz w:val="36"/>
          <w:szCs w:val="36"/>
        </w:rPr>
      </w:pPr>
    </w:p>
    <w:p>
      <w:pPr>
        <w:pStyle w:val="10"/>
        <w:jc w:val="center"/>
        <w:rPr>
          <w:rFonts w:ascii="黑体" w:hAnsi="华文仿宋" w:eastAsia="黑体"/>
          <w:color w:val="auto"/>
          <w:sz w:val="36"/>
          <w:szCs w:val="36"/>
        </w:rPr>
      </w:pPr>
      <w:r>
        <w:rPr>
          <w:rFonts w:hint="eastAsia" w:ascii="黑体" w:hAnsi="华文仿宋" w:eastAsia="黑体"/>
          <w:color w:val="auto"/>
          <w:sz w:val="36"/>
          <w:szCs w:val="36"/>
        </w:rPr>
        <w:t>成都工业学院工勤技能岗位晋聘申报表</w:t>
      </w:r>
    </w:p>
    <w:tbl>
      <w:tblPr>
        <w:tblStyle w:val="6"/>
        <w:tblW w:w="102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5"/>
        <w:gridCol w:w="925"/>
        <w:gridCol w:w="1018"/>
        <w:gridCol w:w="321"/>
        <w:gridCol w:w="1563"/>
        <w:gridCol w:w="1275"/>
        <w:gridCol w:w="12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2" w:type="dxa"/>
            <w:gridSpan w:val="4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单位（部门）：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>
            <w:pPr>
              <w:ind w:right="-216" w:rightChars="-103"/>
              <w:jc w:val="right"/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color="000000" w:themeColor="text1" w:sz="18" w:space="0"/>
              <w:right w:val="nil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276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92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8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年月</w:t>
            </w:r>
          </w:p>
        </w:tc>
        <w:tc>
          <w:tcPr>
            <w:tcW w:w="1884" w:type="dxa"/>
            <w:gridSpan w:val="2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tcBorders>
              <w:top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277" w:type="dxa"/>
            <w:tcBorders>
              <w:top w:val="single" w:color="000000" w:themeColor="text1" w:sz="18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最高学历/学位</w:t>
            </w:r>
          </w:p>
        </w:tc>
        <w:tc>
          <w:tcPr>
            <w:tcW w:w="3476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</w:t>
            </w:r>
          </w:p>
        </w:tc>
        <w:tc>
          <w:tcPr>
            <w:tcW w:w="4436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拟晋聘岗位</w:t>
            </w:r>
          </w:p>
        </w:tc>
        <w:tc>
          <w:tcPr>
            <w:tcW w:w="4494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工勤技能岗位级</w:t>
            </w:r>
          </w:p>
        </w:tc>
        <w:tc>
          <w:tcPr>
            <w:tcW w:w="1884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取得本级资格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  <w:jc w:val="center"/>
        </w:trPr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报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条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件</w:t>
            </w:r>
          </w:p>
        </w:tc>
        <w:tc>
          <w:tcPr>
            <w:tcW w:w="893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8" w:space="0"/>
            </w:tcBorders>
          </w:tcPr>
          <w:p>
            <w:pPr>
              <w:spacing w:line="276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符合申报规定的哪些任职条件，若有其他说明，请附支撑材料：</w:t>
            </w: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color w:val="FFFFFF" w:themeColor="background1"/>
                <w:u w:val="single"/>
                <w14:textFill>
                  <w14:solidFill>
                    <w14:schemeClr w14:val="bg1"/>
                  </w14:solidFill>
                </w14:textFill>
              </w:rPr>
              <w:t>.</w:t>
            </w:r>
          </w:p>
          <w:p>
            <w:pPr>
              <w:spacing w:line="276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申报人签名：</w:t>
            </w:r>
            <w:r>
              <w:rPr>
                <w:rFonts w:ascii="仿宋_GB2312" w:eastAsia="仿宋_GB2312"/>
                <w:color w:val="FFFFFF" w:themeColor="background1"/>
                <w:u w:val="single"/>
                <w14:textFill>
                  <w14:solidFill>
                    <w14:schemeClr w14:val="bg1"/>
                  </w14:solidFill>
                </w14:textFill>
              </w:rPr>
              <w:t>.</w:t>
            </w:r>
          </w:p>
          <w:p>
            <w:r>
              <w:rPr>
                <w:rFonts w:hint="eastAsia" w:ascii="仿宋_GB2312" w:eastAsia="仿宋_GB2312"/>
              </w:rPr>
              <w:t xml:space="preserve">                                           年月日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0206" w:type="dxa"/>
            <w:gridSpan w:val="9"/>
            <w:tcBorders>
              <w:top w:val="single" w:color="000000" w:themeColor="text1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spacing w:line="500" w:lineRule="exact"/>
              <w:ind w:left="23" w:leftChars="11" w:firstLine="422" w:firstLineChars="20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单位（部门）岗位设置与聘用工作小组资格审核及推荐意见</w:t>
            </w:r>
          </w:p>
          <w:p>
            <w:pPr>
              <w:spacing w:line="500" w:lineRule="exact"/>
              <w:ind w:left="23" w:leftChars="11" w:firstLine="420" w:firstLineChars="200"/>
              <w:rPr>
                <w:rFonts w:ascii="仿宋_GB2312" w:eastAsia="仿宋_GB2312"/>
              </w:rPr>
            </w:pPr>
          </w:p>
          <w:p/>
          <w:p>
            <w:pPr>
              <w:spacing w:line="500" w:lineRule="exact"/>
              <w:ind w:left="23" w:leftChars="11"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280" w:firstLineChars="9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推荐参加工勤技能      级岗位晋聘。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00" w:lineRule="exact"/>
              <w:ind w:left="23" w:leftChars="11" w:firstLine="42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负责人签名：（单位盖章）            年  月  日</w:t>
            </w:r>
          </w:p>
        </w:tc>
      </w:tr>
    </w:tbl>
    <w:p>
      <w:r>
        <w:rPr>
          <w:rFonts w:hint="eastAsia"/>
        </w:rPr>
        <w:t>备注：意见栏中须填写资格审查情况和是否同意拟聘\推荐到工勤技能×级岗位。</w:t>
      </w:r>
    </w:p>
    <w:p>
      <w:pPr>
        <w:widowControl/>
        <w:jc w:val="center"/>
        <w:textAlignment w:val="top"/>
        <w:rPr>
          <w:rFonts w:hint="eastAsia" w:ascii="黑体" w:hAnsi="华文仿宋" w:eastAsia="黑体" w:cs="仿宋_GB2312"/>
          <w:kern w:val="0"/>
          <w:sz w:val="36"/>
          <w:szCs w:val="36"/>
        </w:rPr>
        <w:sectPr>
          <w:footerReference r:id="rId3" w:type="default"/>
          <w:pgSz w:w="11907" w:h="16839"/>
          <w:pgMar w:top="1440" w:right="1800" w:bottom="1440" w:left="1800" w:header="720" w:footer="720" w:gutter="0"/>
          <w:cols w:space="720" w:num="1"/>
          <w:docGrid w:linePitch="286" w:charSpace="0"/>
        </w:sectPr>
      </w:pPr>
    </w:p>
    <w:tbl>
      <w:tblPr>
        <w:tblStyle w:val="6"/>
        <w:tblpPr w:leftFromText="180" w:rightFromText="180" w:vertAnchor="text" w:horzAnchor="page" w:tblpX="1425" w:tblpY="384"/>
        <w:tblOverlap w:val="never"/>
        <w:tblW w:w="14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"/>
        <w:gridCol w:w="683"/>
        <w:gridCol w:w="536"/>
        <w:gridCol w:w="563"/>
        <w:gridCol w:w="3680"/>
        <w:gridCol w:w="6889"/>
        <w:gridCol w:w="14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4080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华文仿宋" w:eastAsia="黑体" w:cs="仿宋_GB2312"/>
                <w:kern w:val="0"/>
                <w:sz w:val="36"/>
                <w:szCs w:val="36"/>
              </w:rPr>
            </w:pPr>
            <w:r>
              <w:rPr>
                <w:rFonts w:hint="eastAsia" w:ascii="黑体" w:hAnsi="华文仿宋" w:eastAsia="黑体" w:cs="仿宋_GB2312"/>
                <w:kern w:val="0"/>
                <w:sz w:val="36"/>
                <w:szCs w:val="36"/>
              </w:rPr>
              <w:t>岗位晋聘汇总表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4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单位（部门）：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6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晋聘岗位</w:t>
            </w:r>
          </w:p>
        </w:tc>
        <w:tc>
          <w:tcPr>
            <w:tcW w:w="6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个人业绩成果简介</w:t>
            </w:r>
          </w:p>
        </w:tc>
        <w:tc>
          <w:tcPr>
            <w:tcW w:w="14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bookmarkStart w:id="5" w:name="_GoBack"/>
    </w:p>
    <w:p>
      <w:pPr>
        <w:rPr>
          <w:rFonts w:ascii="华文仿宋" w:hAnsi="华文仿宋" w:eastAsia="华文仿宋"/>
          <w:sz w:val="28"/>
          <w:szCs w:val="28"/>
        </w:rPr>
        <w:sectPr>
          <w:pgSz w:w="16839" w:h="11907" w:orient="landscape"/>
          <w:pgMar w:top="1803" w:right="1440" w:bottom="1803" w:left="1440" w:header="720" w:footer="720" w:gutter="0"/>
          <w:paperSrc/>
          <w:cols w:space="0" w:num="1"/>
          <w:rtlGutter w:val="0"/>
          <w:docGrid w:linePitch="286" w:charSpace="0"/>
        </w:sectPr>
      </w:pPr>
    </w:p>
    <w:bookmarkEnd w:id="5"/>
    <w:p>
      <w:pPr>
        <w:pStyle w:val="10"/>
        <w:jc w:val="center"/>
        <w:rPr>
          <w:rFonts w:ascii="黑体" w:hAnsi="华文仿宋" w:eastAsia="黑体"/>
          <w:color w:val="auto"/>
          <w:sz w:val="36"/>
          <w:szCs w:val="36"/>
        </w:rPr>
      </w:pPr>
      <w:r>
        <w:rPr>
          <w:rFonts w:hint="eastAsia" w:ascii="黑体" w:hAnsi="华文仿宋" w:eastAsia="黑体"/>
          <w:color w:val="auto"/>
          <w:sz w:val="36"/>
          <w:szCs w:val="36"/>
        </w:rPr>
        <w:t>聘期考核及首次聘用/续聘申报表</w:t>
      </w:r>
    </w:p>
    <w:tbl>
      <w:tblPr>
        <w:tblStyle w:val="6"/>
        <w:tblW w:w="91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73"/>
        <w:gridCol w:w="1298"/>
        <w:gridCol w:w="1054"/>
        <w:gridCol w:w="1015"/>
        <w:gridCol w:w="320"/>
        <w:gridCol w:w="1148"/>
        <w:gridCol w:w="686"/>
        <w:gridCol w:w="11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98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单位（部门）：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ind w:right="-216" w:rightChars="-103"/>
              <w:jc w:val="center"/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273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8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1054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5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年月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8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1103" w:type="dxa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73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岗位和等级</w:t>
            </w:r>
          </w:p>
        </w:tc>
        <w:tc>
          <w:tcPr>
            <w:tcW w:w="78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近三年工作情况</w:t>
            </w:r>
          </w:p>
        </w:tc>
        <w:tc>
          <w:tcPr>
            <w:tcW w:w="7897" w:type="dxa"/>
            <w:gridSpan w:val="8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不够可另附页面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276" w:lineRule="auto"/>
              <w:jc w:val="left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right="210"/>
              <w:jc w:val="right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</w:p>
          <w:p>
            <w:pPr>
              <w:spacing w:line="276" w:lineRule="auto"/>
              <w:ind w:firstLine="2415" w:firstLineChars="1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170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</w:rPr>
              <w:t>单位（部门）岗位设置与聘用工作小组意见：</w:t>
            </w:r>
          </w:p>
          <w:p>
            <w:pPr>
              <w:pStyle w:val="12"/>
              <w:numPr>
                <w:ilvl w:val="255"/>
                <w:numId w:val="0"/>
              </w:numPr>
              <w:spacing w:line="276" w:lineRule="auto"/>
              <w:ind w:left="283" w:leftChars="135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</w:rPr>
              <w:t>1.聘期考核结果：</w:t>
            </w:r>
          </w:p>
          <w:p>
            <w:pPr>
              <w:pStyle w:val="12"/>
              <w:numPr>
                <w:ilvl w:val="255"/>
                <w:numId w:val="0"/>
              </w:numPr>
              <w:spacing w:line="276" w:lineRule="auto"/>
              <w:ind w:left="283" w:leftChars="135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</w:rPr>
              <w:t>同意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</w:rPr>
              <w:t>不同意首次聘用或续聘至现任岗位</w:t>
            </w:r>
          </w:p>
          <w:p>
            <w:pPr>
              <w:spacing w:line="276" w:lineRule="auto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</w:rPr>
              <w:t>党总支（支部）书记：          行政负责人：                （单位盖章）年月日</w:t>
            </w:r>
          </w:p>
        </w:tc>
      </w:tr>
    </w:tbl>
    <w:p>
      <w:pPr>
        <w:spacing w:line="260" w:lineRule="exact"/>
        <w:ind w:left="707" w:hanging="707" w:hangingChars="393"/>
        <w:jc w:val="left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备注：1.“现任岗位和等级”填写方式为岗位+等级，确认在管理岗位和其他专业技术岗位的按确认后岗位填写；</w:t>
      </w:r>
    </w:p>
    <w:p>
      <w:pPr>
        <w:spacing w:line="260" w:lineRule="exact"/>
        <w:ind w:left="707" w:hanging="707" w:hangingChars="393"/>
        <w:jc w:val="left"/>
        <w:rPr>
          <w:rFonts w:ascii="仿宋_GB2312" w:eastAsia="仿宋_GB2312"/>
          <w:b/>
          <w:sz w:val="18"/>
        </w:rPr>
      </w:pPr>
      <w:r>
        <w:rPr>
          <w:rFonts w:hint="eastAsia" w:ascii="仿宋_GB2312" w:hAnsi="宋体" w:eastAsia="仿宋_GB2312"/>
          <w:sz w:val="18"/>
          <w:szCs w:val="18"/>
        </w:rPr>
        <w:t xml:space="preserve">      2. “单位（部门）岗位设置与聘用工作小组意见”一栏必须明确聘期考核是否合格，是否同意首次聘用或聘到现任岗位。</w:t>
      </w:r>
    </w:p>
    <w:p>
      <w:pPr>
        <w:spacing w:line="40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40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</w:p>
    <w:p>
      <w:pPr>
        <w:jc w:val="center"/>
        <w:rPr>
          <w:rFonts w:ascii="黑体" w:hAnsi="华文仿宋" w:eastAsia="黑体"/>
          <w:sz w:val="36"/>
          <w:szCs w:val="36"/>
        </w:rPr>
      </w:pPr>
      <w:r>
        <w:rPr>
          <w:rFonts w:hint="eastAsia" w:ascii="黑体" w:hAnsi="华文仿宋" w:eastAsia="黑体"/>
          <w:sz w:val="36"/>
          <w:szCs w:val="36"/>
        </w:rPr>
        <w:t>聘期考核结果汇总表</w:t>
      </w:r>
    </w:p>
    <w:tbl>
      <w:tblPr>
        <w:tblStyle w:val="7"/>
        <w:tblpPr w:leftFromText="180" w:rightFromText="180" w:vertAnchor="page" w:horzAnchor="page" w:tblpX="1795" w:tblpY="2947"/>
        <w:tblW w:w="8472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228"/>
        <w:gridCol w:w="3158"/>
        <w:gridCol w:w="993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2228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聘期考核结果</w:t>
            </w:r>
          </w:p>
        </w:tc>
        <w:tc>
          <w:tcPr>
            <w:tcW w:w="3158" w:type="dxa"/>
            <w:vAlign w:val="center"/>
          </w:tcPr>
          <w:p>
            <w:pPr>
              <w:pStyle w:val="13"/>
              <w:spacing w:line="240" w:lineRule="exact"/>
              <w:ind w:left="-107" w:leftChars="-51" w:firstLine="94" w:firstLineChars="45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拟首次聘用/续聘岗位及等级</w:t>
            </w:r>
          </w:p>
        </w:tc>
        <w:tc>
          <w:tcPr>
            <w:tcW w:w="993" w:type="dxa"/>
            <w:vAlign w:val="center"/>
          </w:tcPr>
          <w:p>
            <w:pPr>
              <w:pStyle w:val="13"/>
              <w:spacing w:line="240" w:lineRule="exact"/>
              <w:ind w:left="-107" w:leftChars="-51" w:firstLine="94" w:firstLineChars="45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5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6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7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8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9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10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11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12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13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14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15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pStyle w:val="13"/>
              <w:spacing w:line="240" w:lineRule="exact"/>
              <w:ind w:firstLine="0" w:firstLineChars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16</w:t>
            </w:r>
          </w:p>
        </w:tc>
        <w:tc>
          <w:tcPr>
            <w:tcW w:w="1276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158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3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/>
          <w:sz w:val="24"/>
          <w:szCs w:val="24"/>
        </w:rPr>
      </w:pPr>
    </w:p>
    <w:p>
      <w:pPr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部门（单位）：（加盖鲜章）</w:t>
      </w:r>
    </w:p>
    <w:p>
      <w:pPr>
        <w:rPr>
          <w:rFonts w:hint="eastAsia" w:ascii="华文仿宋" w:hAnsi="华文仿宋" w:eastAsia="华文仿宋"/>
          <w:sz w:val="24"/>
          <w:szCs w:val="24"/>
        </w:rPr>
      </w:pPr>
    </w:p>
    <w:sectPr>
      <w:pgSz w:w="11907" w:h="16839"/>
      <w:pgMar w:top="1440" w:right="1803" w:bottom="1440" w:left="1803" w:header="720" w:footer="720" w:gutter="0"/>
      <w:paperSrc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7"/>
    <w:rsid w:val="000214F0"/>
    <w:rsid w:val="000E2E3E"/>
    <w:rsid w:val="0018368A"/>
    <w:rsid w:val="001C10B9"/>
    <w:rsid w:val="00403615"/>
    <w:rsid w:val="0057135E"/>
    <w:rsid w:val="00574A7E"/>
    <w:rsid w:val="00784F20"/>
    <w:rsid w:val="00785853"/>
    <w:rsid w:val="0080679D"/>
    <w:rsid w:val="00825527"/>
    <w:rsid w:val="009700C0"/>
    <w:rsid w:val="00B70F1C"/>
    <w:rsid w:val="00BF3388"/>
    <w:rsid w:val="00C357BF"/>
    <w:rsid w:val="00D622F6"/>
    <w:rsid w:val="00E454A8"/>
    <w:rsid w:val="0B9A795A"/>
    <w:rsid w:val="20C34CA9"/>
    <w:rsid w:val="33406DE7"/>
    <w:rsid w:val="47FF5C93"/>
    <w:rsid w:val="50EA34CB"/>
    <w:rsid w:val="54C2127A"/>
    <w:rsid w:val="720521E8"/>
    <w:rsid w:val="75CC19D7"/>
    <w:rsid w:val="7E9807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D5E89-2C73-4679-8EC7-948B36946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181</Words>
  <Characters>1037</Characters>
  <Lines>8</Lines>
  <Paragraphs>2</Paragraphs>
  <ScaleCrop>false</ScaleCrop>
  <LinksUpToDate>false</LinksUpToDate>
  <CharactersWithSpaces>1216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2016-06-14T06:47:00Z</dcterms:created>
  <dc:creator>朱蕾</dc:creator>
  <cp:lastModifiedBy>Administrator</cp:lastModifiedBy>
  <cp:lastPrinted>2016-06-20T07:08:00Z</cp:lastPrinted>
  <dcterms:modified xsi:type="dcterms:W3CDTF">2016-06-21T05:14:54Z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